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A5" w:rsidRDefault="00BF2FB7">
      <w:r>
        <w:rPr>
          <w:noProof/>
        </w:rPr>
        <mc:AlternateContent>
          <mc:Choice Requires="wps">
            <w:drawing>
              <wp:anchor distT="0" distB="0" distL="114300" distR="114300" simplePos="0" relativeHeight="251659264" behindDoc="0" locked="0" layoutInCell="1" allowOverlap="1" wp14:anchorId="2F9A60BC" wp14:editId="507DDEDE">
                <wp:simplePos x="0" y="0"/>
                <wp:positionH relativeFrom="column">
                  <wp:posOffset>-267335</wp:posOffset>
                </wp:positionH>
                <wp:positionV relativeFrom="paragraph">
                  <wp:posOffset>4076700</wp:posOffset>
                </wp:positionV>
                <wp:extent cx="1990725" cy="1438275"/>
                <wp:effectExtent l="57150" t="38100" r="85725" b="104775"/>
                <wp:wrapNone/>
                <wp:docPr id="2" name="Rectangle 2"/>
                <wp:cNvGraphicFramePr/>
                <a:graphic xmlns:a="http://schemas.openxmlformats.org/drawingml/2006/main">
                  <a:graphicData uri="http://schemas.microsoft.com/office/word/2010/wordprocessingShape">
                    <wps:wsp>
                      <wps:cNvSpPr/>
                      <wps:spPr>
                        <a:xfrm>
                          <a:off x="0" y="0"/>
                          <a:ext cx="1990725" cy="14382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F2FB7" w:rsidRDefault="00934F83" w:rsidP="00876661">
                            <w:pPr>
                              <w:spacing w:after="0" w:line="240" w:lineRule="auto"/>
                              <w:jc w:val="center"/>
                              <w:rPr>
                                <w:sz w:val="26"/>
                                <w:szCs w:val="26"/>
                              </w:rPr>
                            </w:pPr>
                            <w:r w:rsidRPr="00BF2FB7">
                              <w:rPr>
                                <w:sz w:val="26"/>
                                <w:szCs w:val="26"/>
                              </w:rPr>
                              <w:t>Coaching (Pre-Step</w:t>
                            </w:r>
                            <w:r w:rsidR="00876661" w:rsidRPr="00BF2FB7">
                              <w:rPr>
                                <w:sz w:val="26"/>
                                <w:szCs w:val="26"/>
                              </w:rPr>
                              <w:t>) Documented</w:t>
                            </w:r>
                            <w:r w:rsidRPr="00BF2FB7">
                              <w:rPr>
                                <w:sz w:val="26"/>
                                <w:szCs w:val="26"/>
                              </w:rPr>
                              <w:t xml:space="preserve"> and submitted to HR.  This ensures everyone is on the ‘same page’</w:t>
                            </w:r>
                            <w:r w:rsidR="00BF2FB7">
                              <w:rPr>
                                <w:sz w:val="26"/>
                                <w:szCs w:val="26"/>
                              </w:rPr>
                              <w:t xml:space="preserve">, </w:t>
                            </w:r>
                          </w:p>
                          <w:p w:rsidR="00934F83" w:rsidRPr="00BF2FB7" w:rsidRDefault="00934F83" w:rsidP="00876661">
                            <w:pPr>
                              <w:spacing w:after="0" w:line="240" w:lineRule="auto"/>
                              <w:jc w:val="center"/>
                              <w:rPr>
                                <w:sz w:val="26"/>
                                <w:szCs w:val="26"/>
                              </w:rPr>
                            </w:pPr>
                            <w:bookmarkStart w:id="0" w:name="_GoBack"/>
                            <w:bookmarkEnd w:id="0"/>
                            <w:proofErr w:type="gramStart"/>
                            <w:r w:rsidRPr="00BF2FB7">
                              <w:rPr>
                                <w:sz w:val="26"/>
                                <w:szCs w:val="26"/>
                              </w:rPr>
                              <w:t>including</w:t>
                            </w:r>
                            <w:proofErr w:type="gramEnd"/>
                            <w:r w:rsidRPr="00BF2FB7">
                              <w:rPr>
                                <w:sz w:val="26"/>
                                <w:szCs w:val="26"/>
                              </w:rPr>
                              <w:t xml:space="preserve"> 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1.05pt;margin-top:321pt;width:156.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rsidR="00BF2FB7" w:rsidRDefault="00934F83" w:rsidP="00876661">
                      <w:pPr>
                        <w:spacing w:after="0" w:line="240" w:lineRule="auto"/>
                        <w:jc w:val="center"/>
                        <w:rPr>
                          <w:sz w:val="26"/>
                          <w:szCs w:val="26"/>
                        </w:rPr>
                      </w:pPr>
                      <w:r w:rsidRPr="00BF2FB7">
                        <w:rPr>
                          <w:sz w:val="26"/>
                          <w:szCs w:val="26"/>
                        </w:rPr>
                        <w:t>Coaching (Pre-Step</w:t>
                      </w:r>
                      <w:r w:rsidR="00876661" w:rsidRPr="00BF2FB7">
                        <w:rPr>
                          <w:sz w:val="26"/>
                          <w:szCs w:val="26"/>
                        </w:rPr>
                        <w:t>) Documented</w:t>
                      </w:r>
                      <w:r w:rsidRPr="00BF2FB7">
                        <w:rPr>
                          <w:sz w:val="26"/>
                          <w:szCs w:val="26"/>
                        </w:rPr>
                        <w:t xml:space="preserve"> and submitted to HR.  This ensures everyone is on the ‘same page’</w:t>
                      </w:r>
                      <w:r w:rsidR="00BF2FB7">
                        <w:rPr>
                          <w:sz w:val="26"/>
                          <w:szCs w:val="26"/>
                        </w:rPr>
                        <w:t xml:space="preserve">, </w:t>
                      </w:r>
                    </w:p>
                    <w:p w:rsidR="00934F83" w:rsidRPr="00BF2FB7" w:rsidRDefault="00934F83" w:rsidP="00876661">
                      <w:pPr>
                        <w:spacing w:after="0" w:line="240" w:lineRule="auto"/>
                        <w:jc w:val="center"/>
                        <w:rPr>
                          <w:sz w:val="26"/>
                          <w:szCs w:val="26"/>
                        </w:rPr>
                      </w:pPr>
                      <w:bookmarkStart w:id="1" w:name="_GoBack"/>
                      <w:bookmarkEnd w:id="1"/>
                      <w:proofErr w:type="gramStart"/>
                      <w:r w:rsidRPr="00BF2FB7">
                        <w:rPr>
                          <w:sz w:val="26"/>
                          <w:szCs w:val="26"/>
                        </w:rPr>
                        <w:t>including</w:t>
                      </w:r>
                      <w:proofErr w:type="gramEnd"/>
                      <w:r w:rsidRPr="00BF2FB7">
                        <w:rPr>
                          <w:sz w:val="26"/>
                          <w:szCs w:val="26"/>
                        </w:rPr>
                        <w:t xml:space="preserve"> HR.</w:t>
                      </w:r>
                    </w:p>
                  </w:txbxContent>
                </v:textbox>
              </v:rect>
            </w:pict>
          </mc:Fallback>
        </mc:AlternateContent>
      </w:r>
      <w:r w:rsidR="00876661">
        <w:rPr>
          <w:noProof/>
        </w:rPr>
        <mc:AlternateContent>
          <mc:Choice Requires="wps">
            <w:drawing>
              <wp:anchor distT="0" distB="0" distL="114300" distR="114300" simplePos="0" relativeHeight="251662336" behindDoc="0" locked="0" layoutInCell="1" allowOverlap="1" wp14:anchorId="5CB5FFC5" wp14:editId="4D22155D">
                <wp:simplePos x="0" y="0"/>
                <wp:positionH relativeFrom="column">
                  <wp:posOffset>1200150</wp:posOffset>
                </wp:positionH>
                <wp:positionV relativeFrom="paragraph">
                  <wp:posOffset>6276975</wp:posOffset>
                </wp:positionV>
                <wp:extent cx="7496175" cy="666750"/>
                <wp:effectExtent l="76200" t="57150" r="85725" b="95250"/>
                <wp:wrapNone/>
                <wp:docPr id="10" name="Rounded Rectangle 10"/>
                <wp:cNvGraphicFramePr/>
                <a:graphic xmlns:a="http://schemas.openxmlformats.org/drawingml/2006/main">
                  <a:graphicData uri="http://schemas.microsoft.com/office/word/2010/wordprocessingShape">
                    <wps:wsp>
                      <wps:cNvSpPr/>
                      <wps:spPr>
                        <a:xfrm>
                          <a:off x="0" y="0"/>
                          <a:ext cx="74961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76661" w:rsidRPr="00876661" w:rsidRDefault="00876661" w:rsidP="00876661">
                            <w:pPr>
                              <w:jc w:val="center"/>
                              <w:rPr>
                                <w:sz w:val="28"/>
                              </w:rPr>
                            </w:pPr>
                            <w:r w:rsidRPr="00876661">
                              <w:rPr>
                                <w:sz w:val="28"/>
                              </w:rPr>
                              <w:t xml:space="preserve">The purpose of progressive discipline is always to develop and grow the employee as well as supporting the team and mission of </w:t>
                            </w:r>
                            <w:proofErr w:type="spellStart"/>
                            <w:r w:rsidRPr="00876661">
                              <w:rPr>
                                <w:sz w:val="28"/>
                              </w:rPr>
                              <w:t>Extraco</w:t>
                            </w:r>
                            <w:proofErr w:type="spellEnd"/>
                            <w:r w:rsidRPr="00876661">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27" style="position:absolute;margin-left:94.5pt;margin-top:494.25pt;width:590.2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" fillcolor="#9bbb59 [3206]" strokecolor="white [3201]" strokeweight="3pt">
                <v:shadow on="t" color="black" opacity="24903f" origin=",.5" offset="0,.55556mm"/>
                <v:textbox>
                  <w:txbxContent>
                    <w:p w:rsidR="00876661" w:rsidRPr="00876661" w:rsidRDefault="00876661" w:rsidP="00876661">
                      <w:pPr>
                        <w:jc w:val="center"/>
                        <w:rPr>
                          <w:sz w:val="28"/>
                        </w:rPr>
                      </w:pPr>
                      <w:r w:rsidRPr="00876661">
                        <w:rPr>
                          <w:sz w:val="28"/>
                        </w:rPr>
                        <w:t xml:space="preserve">The purpose of progressive discipline is always to develop and grow the employee as well as supporting the team and mission of </w:t>
                      </w:r>
                      <w:proofErr w:type="spellStart"/>
                      <w:r w:rsidRPr="00876661">
                        <w:rPr>
                          <w:sz w:val="28"/>
                        </w:rPr>
                        <w:t>Extraco</w:t>
                      </w:r>
                      <w:proofErr w:type="spellEnd"/>
                      <w:r w:rsidRPr="00876661">
                        <w:rPr>
                          <w:sz w:val="28"/>
                        </w:rPr>
                        <w:t>.</w:t>
                      </w:r>
                    </w:p>
                  </w:txbxContent>
                </v:textbox>
              </v:roundrect>
            </w:pict>
          </mc:Fallback>
        </mc:AlternateContent>
      </w:r>
      <w:r w:rsidR="00876661">
        <w:rPr>
          <w:noProof/>
        </w:rPr>
        <mc:AlternateContent>
          <mc:Choice Requires="wps">
            <w:drawing>
              <wp:anchor distT="0" distB="0" distL="114300" distR="114300" simplePos="0" relativeHeight="251660288" behindDoc="0" locked="0" layoutInCell="1" allowOverlap="1" wp14:anchorId="613BC637" wp14:editId="4D300ED0">
                <wp:simplePos x="0" y="0"/>
                <wp:positionH relativeFrom="column">
                  <wp:posOffset>8124826</wp:posOffset>
                </wp:positionH>
                <wp:positionV relativeFrom="paragraph">
                  <wp:posOffset>2771775</wp:posOffset>
                </wp:positionV>
                <wp:extent cx="1200150" cy="847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00150" cy="8477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34F83" w:rsidRPr="00876661" w:rsidRDefault="00934F83" w:rsidP="00934F83">
                            <w:pPr>
                              <w:jc w:val="center"/>
                              <w:rPr>
                                <w:sz w:val="28"/>
                              </w:rPr>
                            </w:pPr>
                            <w:r w:rsidRPr="00876661">
                              <w:rPr>
                                <w:sz w:val="28"/>
                              </w:rPr>
                              <w:t>Termination of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639.75pt;margin-top:218.25pt;width:9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" fillcolor="red" strokecolor="#243f60 [1604]" strokeweight="2pt">
                <v:textbox>
                  <w:txbxContent>
                    <w:p w:rsidR="00934F83" w:rsidRPr="00876661" w:rsidRDefault="00934F83" w:rsidP="00934F83">
                      <w:pPr>
                        <w:jc w:val="center"/>
                        <w:rPr>
                          <w:sz w:val="28"/>
                        </w:rPr>
                      </w:pPr>
                      <w:r w:rsidRPr="00876661">
                        <w:rPr>
                          <w:sz w:val="28"/>
                        </w:rPr>
                        <w:t>Termination of Employment</w:t>
                      </w:r>
                    </w:p>
                  </w:txbxContent>
                </v:textbox>
              </v:rect>
            </w:pict>
          </mc:Fallback>
        </mc:AlternateContent>
      </w:r>
      <w:r w:rsidR="00876661">
        <w:rPr>
          <w:noProof/>
        </w:rPr>
        <w:drawing>
          <wp:anchor distT="0" distB="0" distL="114300" distR="114300" simplePos="0" relativeHeight="251658240" behindDoc="0" locked="0" layoutInCell="1" allowOverlap="1" wp14:anchorId="47B52272" wp14:editId="0AF743F0">
            <wp:simplePos x="0" y="0"/>
            <wp:positionH relativeFrom="column">
              <wp:posOffset>1838325</wp:posOffset>
            </wp:positionH>
            <wp:positionV relativeFrom="paragraph">
              <wp:posOffset>2457450</wp:posOffset>
            </wp:positionV>
            <wp:extent cx="6096000" cy="3867150"/>
            <wp:effectExtent l="0" t="0" r="7620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282D9A">
        <w:rPr>
          <w:noProof/>
        </w:rPr>
        <mc:AlternateContent>
          <mc:Choice Requires="wps">
            <w:drawing>
              <wp:anchor distT="0" distB="0" distL="114300" distR="114300" simplePos="0" relativeHeight="251661312" behindDoc="0" locked="0" layoutInCell="1" allowOverlap="1" wp14:anchorId="4AF5FD78" wp14:editId="5A09AFAC">
                <wp:simplePos x="0" y="0"/>
                <wp:positionH relativeFrom="column">
                  <wp:posOffset>1647825</wp:posOffset>
                </wp:positionH>
                <wp:positionV relativeFrom="paragraph">
                  <wp:posOffset>295275</wp:posOffset>
                </wp:positionV>
                <wp:extent cx="5124450" cy="1924050"/>
                <wp:effectExtent l="0" t="0" r="19050" b="19050"/>
                <wp:wrapNone/>
                <wp:docPr id="9" name="Down Arrow Callout 9"/>
                <wp:cNvGraphicFramePr/>
                <a:graphic xmlns:a="http://schemas.openxmlformats.org/drawingml/2006/main">
                  <a:graphicData uri="http://schemas.microsoft.com/office/word/2010/wordprocessingShape">
                    <wps:wsp>
                      <wps:cNvSpPr/>
                      <wps:spPr>
                        <a:xfrm>
                          <a:off x="0" y="0"/>
                          <a:ext cx="5124450" cy="192405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82D9A" w:rsidRPr="00282D9A" w:rsidRDefault="00282D9A" w:rsidP="00282D9A">
                            <w:pPr>
                              <w:jc w:val="center"/>
                              <w:rPr>
                                <w:sz w:val="32"/>
                              </w:rPr>
                            </w:pPr>
                            <w:r w:rsidRPr="00282D9A">
                              <w:rPr>
                                <w:sz w:val="32"/>
                              </w:rPr>
                              <w:t>All progressive discipline documents should be written in consultation with HR.  HR needs to have final review before document is delivered.  Additionally, after documents are signed they should be sent to 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 o:spid="_x0000_s1029" type="#_x0000_t80" style="position:absolute;margin-left:129.75pt;margin-top:23.25pt;width:403.5pt;height:1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" adj="14035,8772,16200,9786" fillcolor="#4f81bd [3204]" strokecolor="#243f60 [1604]" strokeweight="2pt">
                <v:textbox>
                  <w:txbxContent>
                    <w:p w:rsidR="00282D9A" w:rsidRPr="00282D9A" w:rsidRDefault="00282D9A" w:rsidP="00282D9A">
                      <w:pPr>
                        <w:jc w:val="center"/>
                        <w:rPr>
                          <w:sz w:val="32"/>
                        </w:rPr>
                      </w:pPr>
                      <w:r w:rsidRPr="00282D9A">
                        <w:rPr>
                          <w:sz w:val="32"/>
                        </w:rPr>
                        <w:t>All progressive discipline documents should be written in consultation with HR.  HR needs to have final review before document is delivered.  Additionally, after documents are signed they should be sent to HR.</w:t>
                      </w:r>
                    </w:p>
                  </w:txbxContent>
                </v:textbox>
              </v:shape>
            </w:pict>
          </mc:Fallback>
        </mc:AlternateContent>
      </w:r>
    </w:p>
    <w:sectPr w:rsidR="001E0DA5" w:rsidSect="00934F8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83"/>
    <w:rsid w:val="001E0DA5"/>
    <w:rsid w:val="00282D9A"/>
    <w:rsid w:val="00876661"/>
    <w:rsid w:val="00934F83"/>
    <w:rsid w:val="00BF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860EA9-A948-490A-BA0F-3D705D93F1EA}"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F1FC7667-CC8B-4E0C-861E-630C1A0E9E26}">
      <dgm:prSet phldrT="[Text]"/>
      <dgm:spPr/>
      <dgm:t>
        <a:bodyPr/>
        <a:lstStyle/>
        <a:p>
          <a:r>
            <a:rPr lang="en-US"/>
            <a:t>Step One</a:t>
          </a:r>
        </a:p>
      </dgm:t>
    </dgm:pt>
    <dgm:pt modelId="{61A0A4ED-3F00-4A7B-8D95-2E628B06A81F}" type="parTrans" cxnId="{771D0E65-027C-43AC-8379-11030750F24C}">
      <dgm:prSet/>
      <dgm:spPr/>
      <dgm:t>
        <a:bodyPr/>
        <a:lstStyle/>
        <a:p>
          <a:endParaRPr lang="en-US"/>
        </a:p>
      </dgm:t>
    </dgm:pt>
    <dgm:pt modelId="{DF0BE6C5-03CA-4FBA-8D25-BC63923DA4D3}" type="sibTrans" cxnId="{771D0E65-027C-43AC-8379-11030750F24C}">
      <dgm:prSet/>
      <dgm:spPr/>
      <dgm:t>
        <a:bodyPr/>
        <a:lstStyle/>
        <a:p>
          <a:endParaRPr lang="en-US"/>
        </a:p>
      </dgm:t>
    </dgm:pt>
    <dgm:pt modelId="{F09356A3-5C49-469C-AA83-6D76847D4F3F}">
      <dgm:prSet phldrT="[Text]"/>
      <dgm:spPr/>
      <dgm:t>
        <a:bodyPr/>
        <a:lstStyle/>
        <a:p>
          <a:r>
            <a:rPr lang="en-US"/>
            <a:t>Step Two</a:t>
          </a:r>
        </a:p>
      </dgm:t>
    </dgm:pt>
    <dgm:pt modelId="{9723B1C0-5523-4BCC-AECA-8E0E56323ADA}" type="parTrans" cxnId="{94795D3F-CA47-441C-B3FC-02DCC6C5A60A}">
      <dgm:prSet/>
      <dgm:spPr/>
      <dgm:t>
        <a:bodyPr/>
        <a:lstStyle/>
        <a:p>
          <a:endParaRPr lang="en-US"/>
        </a:p>
      </dgm:t>
    </dgm:pt>
    <dgm:pt modelId="{2729E272-D03C-469C-930D-D64064C51372}" type="sibTrans" cxnId="{94795D3F-CA47-441C-B3FC-02DCC6C5A60A}">
      <dgm:prSet/>
      <dgm:spPr/>
      <dgm:t>
        <a:bodyPr/>
        <a:lstStyle/>
        <a:p>
          <a:endParaRPr lang="en-US"/>
        </a:p>
      </dgm:t>
    </dgm:pt>
    <dgm:pt modelId="{FB8183AB-527F-455D-94F7-105C3DEE7430}">
      <dgm:prSet phldrT="[Text]"/>
      <dgm:spPr/>
      <dgm:t>
        <a:bodyPr/>
        <a:lstStyle/>
        <a:p>
          <a:r>
            <a:rPr lang="en-US"/>
            <a:t>Step Three</a:t>
          </a:r>
        </a:p>
      </dgm:t>
    </dgm:pt>
    <dgm:pt modelId="{A7A87C02-30F9-4BA1-BFC9-C54950A65B92}" type="parTrans" cxnId="{8F86478A-FF64-4E09-8AC2-8ECD948B15EF}">
      <dgm:prSet/>
      <dgm:spPr/>
      <dgm:t>
        <a:bodyPr/>
        <a:lstStyle/>
        <a:p>
          <a:endParaRPr lang="en-US"/>
        </a:p>
      </dgm:t>
    </dgm:pt>
    <dgm:pt modelId="{04831F80-3AA3-4262-988B-19958E5103A2}" type="sibTrans" cxnId="{8F86478A-FF64-4E09-8AC2-8ECD948B15EF}">
      <dgm:prSet/>
      <dgm:spPr/>
      <dgm:t>
        <a:bodyPr/>
        <a:lstStyle/>
        <a:p>
          <a:endParaRPr lang="en-US"/>
        </a:p>
      </dgm:t>
    </dgm:pt>
    <dgm:pt modelId="{2494D4C7-0112-4689-853B-126A64E7DDC4}" type="pres">
      <dgm:prSet presAssocID="{D2860EA9-A948-490A-BA0F-3D705D93F1EA}" presName="rootnode" presStyleCnt="0">
        <dgm:presLayoutVars>
          <dgm:chMax/>
          <dgm:chPref/>
          <dgm:dir/>
          <dgm:animLvl val="lvl"/>
        </dgm:presLayoutVars>
      </dgm:prSet>
      <dgm:spPr/>
    </dgm:pt>
    <dgm:pt modelId="{62CC1BF7-E882-44D1-940C-8DCE75A12CA8}" type="pres">
      <dgm:prSet presAssocID="{F1FC7667-CC8B-4E0C-861E-630C1A0E9E26}" presName="composite" presStyleCnt="0"/>
      <dgm:spPr/>
    </dgm:pt>
    <dgm:pt modelId="{C4328DA0-8035-4824-988D-AEFAAAF94110}" type="pres">
      <dgm:prSet presAssocID="{F1FC7667-CC8B-4E0C-861E-630C1A0E9E26}" presName="LShape" presStyleLbl="alignNode1" presStyleIdx="0" presStyleCnt="5"/>
      <dgm:spPr/>
    </dgm:pt>
    <dgm:pt modelId="{E9FE5669-F482-4330-8B5D-E08B92935749}" type="pres">
      <dgm:prSet presAssocID="{F1FC7667-CC8B-4E0C-861E-630C1A0E9E26}" presName="ParentText" presStyleLbl="revTx" presStyleIdx="0" presStyleCnt="3">
        <dgm:presLayoutVars>
          <dgm:chMax val="0"/>
          <dgm:chPref val="0"/>
          <dgm:bulletEnabled val="1"/>
        </dgm:presLayoutVars>
      </dgm:prSet>
      <dgm:spPr/>
    </dgm:pt>
    <dgm:pt modelId="{B514C80F-FF09-45D1-8BFD-69C3A377B833}" type="pres">
      <dgm:prSet presAssocID="{F1FC7667-CC8B-4E0C-861E-630C1A0E9E26}" presName="Triangle" presStyleLbl="alignNode1" presStyleIdx="1" presStyleCnt="5"/>
      <dgm:spPr/>
    </dgm:pt>
    <dgm:pt modelId="{A8EA8FE7-8393-4880-B482-4C09D6DC793B}" type="pres">
      <dgm:prSet presAssocID="{DF0BE6C5-03CA-4FBA-8D25-BC63923DA4D3}" presName="sibTrans" presStyleCnt="0"/>
      <dgm:spPr/>
    </dgm:pt>
    <dgm:pt modelId="{95B155C6-9E7F-40C7-BC1E-6BCEF6A1D7E0}" type="pres">
      <dgm:prSet presAssocID="{DF0BE6C5-03CA-4FBA-8D25-BC63923DA4D3}" presName="space" presStyleCnt="0"/>
      <dgm:spPr/>
    </dgm:pt>
    <dgm:pt modelId="{6A196310-0B57-48D4-B517-3A32BFA93386}" type="pres">
      <dgm:prSet presAssocID="{F09356A3-5C49-469C-AA83-6D76847D4F3F}" presName="composite" presStyleCnt="0"/>
      <dgm:spPr/>
    </dgm:pt>
    <dgm:pt modelId="{8C1F9124-F790-4091-9D85-D2DF5A0F4F0B}" type="pres">
      <dgm:prSet presAssocID="{F09356A3-5C49-469C-AA83-6D76847D4F3F}" presName="LShape" presStyleLbl="alignNode1" presStyleIdx="2" presStyleCnt="5"/>
      <dgm:spPr/>
    </dgm:pt>
    <dgm:pt modelId="{F290603F-27E4-4A61-9FBE-D21C7C19FF08}" type="pres">
      <dgm:prSet presAssocID="{F09356A3-5C49-469C-AA83-6D76847D4F3F}" presName="ParentText" presStyleLbl="revTx" presStyleIdx="1" presStyleCnt="3">
        <dgm:presLayoutVars>
          <dgm:chMax val="0"/>
          <dgm:chPref val="0"/>
          <dgm:bulletEnabled val="1"/>
        </dgm:presLayoutVars>
      </dgm:prSet>
      <dgm:spPr/>
    </dgm:pt>
    <dgm:pt modelId="{88CAFB7A-3559-4DA3-B250-2B8D171D6055}" type="pres">
      <dgm:prSet presAssocID="{F09356A3-5C49-469C-AA83-6D76847D4F3F}" presName="Triangle" presStyleLbl="alignNode1" presStyleIdx="3" presStyleCnt="5"/>
      <dgm:spPr/>
    </dgm:pt>
    <dgm:pt modelId="{1E6286FA-4986-4404-952F-BEF8FAAE1234}" type="pres">
      <dgm:prSet presAssocID="{2729E272-D03C-469C-930D-D64064C51372}" presName="sibTrans" presStyleCnt="0"/>
      <dgm:spPr/>
    </dgm:pt>
    <dgm:pt modelId="{2038206A-92C0-4BA0-B194-E0F915095421}" type="pres">
      <dgm:prSet presAssocID="{2729E272-D03C-469C-930D-D64064C51372}" presName="space" presStyleCnt="0"/>
      <dgm:spPr/>
    </dgm:pt>
    <dgm:pt modelId="{9DB1456B-6EF8-4945-A7C0-A4A82F087A3F}" type="pres">
      <dgm:prSet presAssocID="{FB8183AB-527F-455D-94F7-105C3DEE7430}" presName="composite" presStyleCnt="0"/>
      <dgm:spPr/>
    </dgm:pt>
    <dgm:pt modelId="{33D538C4-4B0F-4E1F-A855-5F5EDF80477F}" type="pres">
      <dgm:prSet presAssocID="{FB8183AB-527F-455D-94F7-105C3DEE7430}" presName="LShape" presStyleLbl="alignNode1" presStyleIdx="4" presStyleCnt="5"/>
      <dgm:spPr/>
    </dgm:pt>
    <dgm:pt modelId="{3E17CEBB-09EE-46C4-9A41-5DBC345B7AB3}" type="pres">
      <dgm:prSet presAssocID="{FB8183AB-527F-455D-94F7-105C3DEE7430}" presName="ParentText" presStyleLbl="revTx" presStyleIdx="2" presStyleCnt="3">
        <dgm:presLayoutVars>
          <dgm:chMax val="0"/>
          <dgm:chPref val="0"/>
          <dgm:bulletEnabled val="1"/>
        </dgm:presLayoutVars>
      </dgm:prSet>
      <dgm:spPr/>
    </dgm:pt>
  </dgm:ptLst>
  <dgm:cxnLst>
    <dgm:cxn modelId="{771D0E65-027C-43AC-8379-11030750F24C}" srcId="{D2860EA9-A948-490A-BA0F-3D705D93F1EA}" destId="{F1FC7667-CC8B-4E0C-861E-630C1A0E9E26}" srcOrd="0" destOrd="0" parTransId="{61A0A4ED-3F00-4A7B-8D95-2E628B06A81F}" sibTransId="{DF0BE6C5-03CA-4FBA-8D25-BC63923DA4D3}"/>
    <dgm:cxn modelId="{8F86478A-FF64-4E09-8AC2-8ECD948B15EF}" srcId="{D2860EA9-A948-490A-BA0F-3D705D93F1EA}" destId="{FB8183AB-527F-455D-94F7-105C3DEE7430}" srcOrd="2" destOrd="0" parTransId="{A7A87C02-30F9-4BA1-BFC9-C54950A65B92}" sibTransId="{04831F80-3AA3-4262-988B-19958E5103A2}"/>
    <dgm:cxn modelId="{47E2F7BE-596D-49A2-BF8A-1B32F3FB4989}" type="presOf" srcId="{F09356A3-5C49-469C-AA83-6D76847D4F3F}" destId="{F290603F-27E4-4A61-9FBE-D21C7C19FF08}" srcOrd="0" destOrd="0" presId="urn:microsoft.com/office/officeart/2009/3/layout/StepUpProcess"/>
    <dgm:cxn modelId="{0F038AF7-EE4F-4103-866E-973227DC05C4}" type="presOf" srcId="{F1FC7667-CC8B-4E0C-861E-630C1A0E9E26}" destId="{E9FE5669-F482-4330-8B5D-E08B92935749}" srcOrd="0" destOrd="0" presId="urn:microsoft.com/office/officeart/2009/3/layout/StepUpProcess"/>
    <dgm:cxn modelId="{94795D3F-CA47-441C-B3FC-02DCC6C5A60A}" srcId="{D2860EA9-A948-490A-BA0F-3D705D93F1EA}" destId="{F09356A3-5C49-469C-AA83-6D76847D4F3F}" srcOrd="1" destOrd="0" parTransId="{9723B1C0-5523-4BCC-AECA-8E0E56323ADA}" sibTransId="{2729E272-D03C-469C-930D-D64064C51372}"/>
    <dgm:cxn modelId="{24C77061-BB6B-44E5-803F-74BA15D65F89}" type="presOf" srcId="{FB8183AB-527F-455D-94F7-105C3DEE7430}" destId="{3E17CEBB-09EE-46C4-9A41-5DBC345B7AB3}" srcOrd="0" destOrd="0" presId="urn:microsoft.com/office/officeart/2009/3/layout/StepUpProcess"/>
    <dgm:cxn modelId="{6DFAB8E5-E61C-4776-8AB7-7925C9F392DC}" type="presOf" srcId="{D2860EA9-A948-490A-BA0F-3D705D93F1EA}" destId="{2494D4C7-0112-4689-853B-126A64E7DDC4}" srcOrd="0" destOrd="0" presId="urn:microsoft.com/office/officeart/2009/3/layout/StepUpProcess"/>
    <dgm:cxn modelId="{DD218585-97EE-4055-BE3C-534613BB7323}" type="presParOf" srcId="{2494D4C7-0112-4689-853B-126A64E7DDC4}" destId="{62CC1BF7-E882-44D1-940C-8DCE75A12CA8}" srcOrd="0" destOrd="0" presId="urn:microsoft.com/office/officeart/2009/3/layout/StepUpProcess"/>
    <dgm:cxn modelId="{C4DEEDA7-7975-4AA0-A090-71431DAFF116}" type="presParOf" srcId="{62CC1BF7-E882-44D1-940C-8DCE75A12CA8}" destId="{C4328DA0-8035-4824-988D-AEFAAAF94110}" srcOrd="0" destOrd="0" presId="urn:microsoft.com/office/officeart/2009/3/layout/StepUpProcess"/>
    <dgm:cxn modelId="{AE52391B-92B5-4187-9CE4-F6FFB6CB1CF6}" type="presParOf" srcId="{62CC1BF7-E882-44D1-940C-8DCE75A12CA8}" destId="{E9FE5669-F482-4330-8B5D-E08B92935749}" srcOrd="1" destOrd="0" presId="urn:microsoft.com/office/officeart/2009/3/layout/StepUpProcess"/>
    <dgm:cxn modelId="{420E9966-F907-4BFD-9659-E7744B395514}" type="presParOf" srcId="{62CC1BF7-E882-44D1-940C-8DCE75A12CA8}" destId="{B514C80F-FF09-45D1-8BFD-69C3A377B833}" srcOrd="2" destOrd="0" presId="urn:microsoft.com/office/officeart/2009/3/layout/StepUpProcess"/>
    <dgm:cxn modelId="{3A996492-6F25-49C7-AC28-C44943F81DF5}" type="presParOf" srcId="{2494D4C7-0112-4689-853B-126A64E7DDC4}" destId="{A8EA8FE7-8393-4880-B482-4C09D6DC793B}" srcOrd="1" destOrd="0" presId="urn:microsoft.com/office/officeart/2009/3/layout/StepUpProcess"/>
    <dgm:cxn modelId="{E40A1880-20F7-46F6-983B-E6B5F6610647}" type="presParOf" srcId="{A8EA8FE7-8393-4880-B482-4C09D6DC793B}" destId="{95B155C6-9E7F-40C7-BC1E-6BCEF6A1D7E0}" srcOrd="0" destOrd="0" presId="urn:microsoft.com/office/officeart/2009/3/layout/StepUpProcess"/>
    <dgm:cxn modelId="{1088C3CF-318E-417F-AAAD-156D44E3B9E0}" type="presParOf" srcId="{2494D4C7-0112-4689-853B-126A64E7DDC4}" destId="{6A196310-0B57-48D4-B517-3A32BFA93386}" srcOrd="2" destOrd="0" presId="urn:microsoft.com/office/officeart/2009/3/layout/StepUpProcess"/>
    <dgm:cxn modelId="{895902FE-3B01-4FAD-9052-9B569423AF07}" type="presParOf" srcId="{6A196310-0B57-48D4-B517-3A32BFA93386}" destId="{8C1F9124-F790-4091-9D85-D2DF5A0F4F0B}" srcOrd="0" destOrd="0" presId="urn:microsoft.com/office/officeart/2009/3/layout/StepUpProcess"/>
    <dgm:cxn modelId="{A634C3C8-C93B-4492-9389-A3093FAFBCC6}" type="presParOf" srcId="{6A196310-0B57-48D4-B517-3A32BFA93386}" destId="{F290603F-27E4-4A61-9FBE-D21C7C19FF08}" srcOrd="1" destOrd="0" presId="urn:microsoft.com/office/officeart/2009/3/layout/StepUpProcess"/>
    <dgm:cxn modelId="{584754EE-1ED4-43AE-81BF-60D6475AD1BD}" type="presParOf" srcId="{6A196310-0B57-48D4-B517-3A32BFA93386}" destId="{88CAFB7A-3559-4DA3-B250-2B8D171D6055}" srcOrd="2" destOrd="0" presId="urn:microsoft.com/office/officeart/2009/3/layout/StepUpProcess"/>
    <dgm:cxn modelId="{894F3F3A-5E61-447D-AB5F-4E99CC72771C}" type="presParOf" srcId="{2494D4C7-0112-4689-853B-126A64E7DDC4}" destId="{1E6286FA-4986-4404-952F-BEF8FAAE1234}" srcOrd="3" destOrd="0" presId="urn:microsoft.com/office/officeart/2009/3/layout/StepUpProcess"/>
    <dgm:cxn modelId="{B1F731B7-D69E-4D0E-9400-41B43DD19D12}" type="presParOf" srcId="{1E6286FA-4986-4404-952F-BEF8FAAE1234}" destId="{2038206A-92C0-4BA0-B194-E0F915095421}" srcOrd="0" destOrd="0" presId="urn:microsoft.com/office/officeart/2009/3/layout/StepUpProcess"/>
    <dgm:cxn modelId="{04727909-E70F-425F-B448-7B7CED57EE20}" type="presParOf" srcId="{2494D4C7-0112-4689-853B-126A64E7DDC4}" destId="{9DB1456B-6EF8-4945-A7C0-A4A82F087A3F}" srcOrd="4" destOrd="0" presId="urn:microsoft.com/office/officeart/2009/3/layout/StepUpProcess"/>
    <dgm:cxn modelId="{229F8D19-BD82-4028-BA55-EE030ED50AF5}" type="presParOf" srcId="{9DB1456B-6EF8-4945-A7C0-A4A82F087A3F}" destId="{33D538C4-4B0F-4E1F-A855-5F5EDF80477F}" srcOrd="0" destOrd="0" presId="urn:microsoft.com/office/officeart/2009/3/layout/StepUpProcess"/>
    <dgm:cxn modelId="{EC1CB3E9-7D17-44C7-AE6A-4ABBDC016114}" type="presParOf" srcId="{9DB1456B-6EF8-4945-A7C0-A4A82F087A3F}" destId="{3E17CEBB-09EE-46C4-9A41-5DBC345B7AB3}"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28DA0-8035-4824-988D-AEFAAAF94110}">
      <dsp:nvSpPr>
        <dsp:cNvPr id="0" name=""/>
        <dsp:cNvSpPr/>
      </dsp:nvSpPr>
      <dsp:spPr>
        <a:xfrm rot="5400000">
          <a:off x="382134" y="1229829"/>
          <a:ext cx="1138911" cy="1895123"/>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FE5669-F482-4330-8B5D-E08B92935749}">
      <dsp:nvSpPr>
        <dsp:cNvPr id="0" name=""/>
        <dsp:cNvSpPr/>
      </dsp:nvSpPr>
      <dsp:spPr>
        <a:xfrm>
          <a:off x="192021" y="1796063"/>
          <a:ext cx="1710928" cy="14997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0020" tIns="160020" rIns="160020" bIns="160020" numCol="1" spcCol="1270" anchor="t" anchorCtr="0">
          <a:noAutofit/>
        </a:bodyPr>
        <a:lstStyle/>
        <a:p>
          <a:pPr lvl="0" algn="l" defTabSz="1866900">
            <a:lnSpc>
              <a:spcPct val="90000"/>
            </a:lnSpc>
            <a:spcBef>
              <a:spcPct val="0"/>
            </a:spcBef>
            <a:spcAft>
              <a:spcPct val="35000"/>
            </a:spcAft>
          </a:pPr>
          <a:r>
            <a:rPr lang="en-US" sz="4200" kern="1200"/>
            <a:t>Step One</a:t>
          </a:r>
        </a:p>
      </dsp:txBody>
      <dsp:txXfrm>
        <a:off x="192021" y="1796063"/>
        <a:ext cx="1710928" cy="1499729"/>
      </dsp:txXfrm>
    </dsp:sp>
    <dsp:sp modelId="{B514C80F-FF09-45D1-8BFD-69C3A377B833}">
      <dsp:nvSpPr>
        <dsp:cNvPr id="0" name=""/>
        <dsp:cNvSpPr/>
      </dsp:nvSpPr>
      <dsp:spPr>
        <a:xfrm>
          <a:off x="1580133" y="1090308"/>
          <a:ext cx="322816" cy="322816"/>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1F9124-F790-4091-9D85-D2DF5A0F4F0B}">
      <dsp:nvSpPr>
        <dsp:cNvPr id="0" name=""/>
        <dsp:cNvSpPr/>
      </dsp:nvSpPr>
      <dsp:spPr>
        <a:xfrm rot="5400000">
          <a:off x="2476645" y="711540"/>
          <a:ext cx="1138911" cy="1895123"/>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90603F-27E4-4A61-9FBE-D21C7C19FF08}">
      <dsp:nvSpPr>
        <dsp:cNvPr id="0" name=""/>
        <dsp:cNvSpPr/>
      </dsp:nvSpPr>
      <dsp:spPr>
        <a:xfrm>
          <a:off x="2286532" y="1277774"/>
          <a:ext cx="1710928" cy="14997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0020" tIns="160020" rIns="160020" bIns="160020" numCol="1" spcCol="1270" anchor="t" anchorCtr="0">
          <a:noAutofit/>
        </a:bodyPr>
        <a:lstStyle/>
        <a:p>
          <a:pPr lvl="0" algn="l" defTabSz="1866900">
            <a:lnSpc>
              <a:spcPct val="90000"/>
            </a:lnSpc>
            <a:spcBef>
              <a:spcPct val="0"/>
            </a:spcBef>
            <a:spcAft>
              <a:spcPct val="35000"/>
            </a:spcAft>
          </a:pPr>
          <a:r>
            <a:rPr lang="en-US" sz="4200" kern="1200"/>
            <a:t>Step Two</a:t>
          </a:r>
        </a:p>
      </dsp:txBody>
      <dsp:txXfrm>
        <a:off x="2286532" y="1277774"/>
        <a:ext cx="1710928" cy="1499729"/>
      </dsp:txXfrm>
    </dsp:sp>
    <dsp:sp modelId="{88CAFB7A-3559-4DA3-B250-2B8D171D6055}">
      <dsp:nvSpPr>
        <dsp:cNvPr id="0" name=""/>
        <dsp:cNvSpPr/>
      </dsp:nvSpPr>
      <dsp:spPr>
        <a:xfrm>
          <a:off x="3674644" y="572019"/>
          <a:ext cx="322816" cy="322816"/>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538C4-4B0F-4E1F-A855-5F5EDF80477F}">
      <dsp:nvSpPr>
        <dsp:cNvPr id="0" name=""/>
        <dsp:cNvSpPr/>
      </dsp:nvSpPr>
      <dsp:spPr>
        <a:xfrm rot="5400000">
          <a:off x="4571155" y="193251"/>
          <a:ext cx="1138911" cy="1895123"/>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17CEBB-09EE-46C4-9A41-5DBC345B7AB3}">
      <dsp:nvSpPr>
        <dsp:cNvPr id="0" name=""/>
        <dsp:cNvSpPr/>
      </dsp:nvSpPr>
      <dsp:spPr>
        <a:xfrm>
          <a:off x="4381043" y="759485"/>
          <a:ext cx="1710928" cy="14997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0020" tIns="160020" rIns="160020" bIns="160020" numCol="1" spcCol="1270" anchor="t" anchorCtr="0">
          <a:noAutofit/>
        </a:bodyPr>
        <a:lstStyle/>
        <a:p>
          <a:pPr lvl="0" algn="l" defTabSz="1866900">
            <a:lnSpc>
              <a:spcPct val="90000"/>
            </a:lnSpc>
            <a:spcBef>
              <a:spcPct val="0"/>
            </a:spcBef>
            <a:spcAft>
              <a:spcPct val="35000"/>
            </a:spcAft>
          </a:pPr>
          <a:r>
            <a:rPr lang="en-US" sz="4200" kern="1200"/>
            <a:t>Step Three</a:t>
          </a:r>
        </a:p>
      </dsp:txBody>
      <dsp:txXfrm>
        <a:off x="4381043" y="759485"/>
        <a:ext cx="1710928" cy="149972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Extraco Banks</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Gochis</dc:creator>
  <cp:keywords/>
  <dc:description/>
  <cp:lastModifiedBy>Cheryl Gochis</cp:lastModifiedBy>
  <cp:revision>2</cp:revision>
  <cp:lastPrinted>2011-09-13T15:30:00Z</cp:lastPrinted>
  <dcterms:created xsi:type="dcterms:W3CDTF">2011-09-13T15:11:00Z</dcterms:created>
  <dcterms:modified xsi:type="dcterms:W3CDTF">2011-09-13T15:30:00Z</dcterms:modified>
</cp:coreProperties>
</file>